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C0" w:rsidRPr="005710C0" w:rsidRDefault="005710C0" w:rsidP="005710C0">
      <w:pPr>
        <w:pStyle w:val="4"/>
        <w:shd w:val="clear" w:color="auto" w:fill="auto"/>
        <w:spacing w:after="0"/>
        <w:ind w:right="-5"/>
        <w:rPr>
          <w:sz w:val="24"/>
          <w:szCs w:val="24"/>
          <w:lang w:eastAsia="ru-RU"/>
        </w:rPr>
      </w:pPr>
      <w:r w:rsidRPr="005710C0">
        <w:rPr>
          <w:sz w:val="24"/>
          <w:szCs w:val="24"/>
          <w:lang w:eastAsia="ru-RU"/>
        </w:rPr>
        <w:t xml:space="preserve">Договор между дошкольным образовательным учреждение </w:t>
      </w:r>
    </w:p>
    <w:p w:rsidR="005710C0" w:rsidRPr="005710C0" w:rsidRDefault="005710C0" w:rsidP="005710C0">
      <w:pPr>
        <w:pStyle w:val="4"/>
        <w:shd w:val="clear" w:color="auto" w:fill="auto"/>
        <w:spacing w:after="0"/>
        <w:ind w:right="-5"/>
        <w:rPr>
          <w:sz w:val="24"/>
          <w:szCs w:val="24"/>
          <w:lang w:eastAsia="ru-RU"/>
        </w:rPr>
      </w:pPr>
      <w:r w:rsidRPr="005710C0">
        <w:rPr>
          <w:sz w:val="24"/>
          <w:szCs w:val="24"/>
          <w:lang w:eastAsia="ru-RU"/>
        </w:rPr>
        <w:t>и родителями (законными представителями) ребенка</w:t>
      </w:r>
    </w:p>
    <w:p w:rsidR="005710C0" w:rsidRPr="005710C0" w:rsidRDefault="005710C0" w:rsidP="005710C0">
      <w:pPr>
        <w:pStyle w:val="30"/>
        <w:shd w:val="clear" w:color="auto" w:fill="auto"/>
        <w:spacing w:before="0"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5710C0" w:rsidRPr="005710C0" w:rsidRDefault="005710C0" w:rsidP="005710C0">
      <w:pPr>
        <w:pStyle w:val="4"/>
        <w:shd w:val="clear" w:color="auto" w:fill="auto"/>
        <w:spacing w:after="0"/>
        <w:ind w:left="1207" w:right="1214"/>
        <w:rPr>
          <w:sz w:val="24"/>
          <w:szCs w:val="24"/>
        </w:rPr>
      </w:pPr>
    </w:p>
    <w:p w:rsidR="005710C0" w:rsidRPr="005710C0" w:rsidRDefault="005710C0" w:rsidP="005710C0">
      <w:pPr>
        <w:pStyle w:val="a4"/>
        <w:shd w:val="clear" w:color="auto" w:fill="auto"/>
        <w:tabs>
          <w:tab w:val="left" w:pos="7897"/>
          <w:tab w:val="left" w:leader="underscore" w:pos="8492"/>
          <w:tab w:val="left" w:leader="underscore" w:pos="9120"/>
        </w:tabs>
        <w:spacing w:before="0"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 Старый Хопер                                                                 «     » ____________ 2015 г.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pos="7897"/>
          <w:tab w:val="left" w:leader="underscore" w:pos="8492"/>
          <w:tab w:val="left" w:leader="underscore" w:pos="9120"/>
        </w:tabs>
        <w:spacing w:before="0"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0C0" w:rsidRPr="005710C0" w:rsidRDefault="005710C0" w:rsidP="005710C0">
      <w:pPr>
        <w:pStyle w:val="a4"/>
        <w:shd w:val="clear" w:color="auto" w:fill="auto"/>
        <w:tabs>
          <w:tab w:val="left" w:leader="underscore" w:pos="7815"/>
          <w:tab w:val="left" w:leader="underscore" w:pos="7935"/>
          <w:tab w:val="left" w:leader="underscore" w:pos="10138"/>
        </w:tabs>
        <w:spacing w:before="0" w:after="0" w:line="240" w:lineRule="auto"/>
        <w:ind w:firstLine="680"/>
        <w:rPr>
          <w:rFonts w:ascii="Times New Roman" w:hAnsi="Times New Roman" w:cs="Times New Roman"/>
          <w:sz w:val="24"/>
          <w:szCs w:val="24"/>
          <w:lang w:eastAsia="ru-RU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«Кол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сок» села Старый Хопер Балашовского района Саратовской области», именуемое в дал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нейшем «Исполнитель», в лице заведующего Чиркина Сергея Васильевича, действующ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го на основании Федерального закона от 29.12.2012г. №273-Ф3 «Об образовании в Ро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сийской Федерации», Устава образовательной организации, с одной стороны и ____________________________________________________________________________,</w:t>
      </w:r>
    </w:p>
    <w:p w:rsidR="005710C0" w:rsidRPr="005710C0" w:rsidRDefault="005710C0" w:rsidP="005710C0">
      <w:pPr>
        <w:pStyle w:val="2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 w:val="0"/>
          <w:bCs w:val="0"/>
          <w:sz w:val="18"/>
          <w:szCs w:val="18"/>
          <w:lang w:eastAsia="ru-RU"/>
        </w:rPr>
      </w:pPr>
      <w:r w:rsidRPr="005710C0">
        <w:rPr>
          <w:rFonts w:ascii="Times New Roman" w:hAnsi="Times New Roman" w:cs="Times New Roman"/>
          <w:b w:val="0"/>
          <w:bCs w:val="0"/>
          <w:sz w:val="18"/>
          <w:szCs w:val="18"/>
          <w:lang w:eastAsia="ru-RU"/>
        </w:rPr>
        <w:t xml:space="preserve">                                         Ф.И.О. родителя (законного представителя)</w:t>
      </w:r>
    </w:p>
    <w:p w:rsidR="005710C0" w:rsidRPr="005710C0" w:rsidRDefault="005710C0" w:rsidP="005710C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710C0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действующего в интересах несовершеннолетнего родитель (законный представитель),</w:t>
      </w:r>
    </w:p>
    <w:p w:rsidR="005710C0" w:rsidRPr="005710C0" w:rsidRDefault="005710C0" w:rsidP="005710C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710C0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leader="underscore" w:pos="9090"/>
          <w:tab w:val="left" w:leader="underscore" w:pos="9159"/>
          <w:tab w:val="left" w:leader="underscore" w:pos="10705"/>
        </w:tabs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710C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Ф.И. ребенка, дата рождения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leader="underscore" w:pos="9090"/>
          <w:tab w:val="left" w:leader="underscore" w:pos="9159"/>
          <w:tab w:val="left" w:leader="underscore" w:pos="1070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lang w:eastAsia="ru-RU"/>
        </w:rPr>
        <w:t>(в дальнейшем «Воспитанник»),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именуемый в дальнейшем «Заказчик», с другой ст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роны (далее - Стороны) заключили настоящий договор о нижеследующем: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4"/>
          <w:szCs w:val="24"/>
          <w:lang w:eastAsia="ru-RU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Исполнитель, осуществляет образовательную деятельность на основании л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цензии от 31 января 2013 года №770, выданной Министерством образования Саратовской обла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ти</w:t>
      </w:r>
    </w:p>
    <w:p w:rsidR="005710C0" w:rsidRPr="005710C0" w:rsidRDefault="005710C0" w:rsidP="005710C0">
      <w:pPr>
        <w:pStyle w:val="4"/>
        <w:shd w:val="clear" w:color="auto" w:fill="auto"/>
        <w:spacing w:after="0"/>
        <w:ind w:left="20"/>
        <w:rPr>
          <w:sz w:val="24"/>
          <w:szCs w:val="24"/>
        </w:rPr>
      </w:pPr>
      <w:bookmarkStart w:id="0" w:name="bookmark3"/>
      <w:r w:rsidRPr="005710C0">
        <w:rPr>
          <w:sz w:val="24"/>
          <w:szCs w:val="24"/>
          <w:lang w:eastAsia="ru-RU"/>
        </w:rPr>
        <w:t>I. Предмет договора</w:t>
      </w:r>
      <w:bookmarkEnd w:id="0"/>
    </w:p>
    <w:p w:rsidR="005710C0" w:rsidRPr="005710C0" w:rsidRDefault="005710C0" w:rsidP="005710C0">
      <w:pPr>
        <w:pStyle w:val="a4"/>
        <w:shd w:val="clear" w:color="auto" w:fill="auto"/>
        <w:tabs>
          <w:tab w:val="left" w:pos="651"/>
        </w:tabs>
        <w:spacing w:before="0" w:after="0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1.1.Предметом договора являются оказание образовательной организацией Воспитанн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ральным государственным образовательным стандартом дошкольного образования (д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лее - ФГОС дошкольного образования), содержание Воспитанника в образовательной орган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зации, присмотр и уход за Воспитанником.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pos="651"/>
        </w:tabs>
        <w:spacing w:before="0" w:after="0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</w:rPr>
        <w:t xml:space="preserve">1.2. 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очная.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pos="651"/>
        </w:tabs>
        <w:spacing w:before="0" w:after="0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</w:rPr>
        <w:t xml:space="preserve">1.3. 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Наименование образовательной программы - «Основная общеобразовательная пр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грамма муниципального дошкольного образовательного учреждения «Детский сад «Колосок» села Старый Хопер Балашовского района Саратовской обла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ти».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pos="651"/>
        </w:tabs>
        <w:spacing w:before="0" w:after="0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</w:rPr>
        <w:t xml:space="preserve">1.4. 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 (г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да).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pos="651"/>
        </w:tabs>
        <w:spacing w:before="0" w:after="0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</w:rPr>
        <w:t xml:space="preserve">1.5. 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Режим пребывания Воспитанника в образовательной организации - пятидне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ный, с 8.00 до 17.00 часов.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pos="651"/>
        </w:tabs>
        <w:spacing w:before="0" w:after="0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</w:rPr>
        <w:t xml:space="preserve">1.6. 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</w:t>
      </w:r>
      <w:proofErr w:type="spellStart"/>
      <w:r w:rsidRPr="005710C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proofErr w:type="spellEnd"/>
      <w:r w:rsidRPr="005710C0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компенсирующей, комбин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рованной, оздоровительной направленности, (нужное подчеркнуть)</w:t>
      </w:r>
    </w:p>
    <w:p w:rsidR="005710C0" w:rsidRPr="005710C0" w:rsidRDefault="005710C0" w:rsidP="005710C0">
      <w:pPr>
        <w:pStyle w:val="4"/>
        <w:shd w:val="clear" w:color="auto" w:fill="auto"/>
        <w:spacing w:after="0"/>
        <w:ind w:left="20"/>
        <w:rPr>
          <w:sz w:val="24"/>
          <w:szCs w:val="24"/>
        </w:rPr>
      </w:pPr>
      <w:bookmarkStart w:id="1" w:name="bookmark4"/>
      <w:r w:rsidRPr="005710C0">
        <w:rPr>
          <w:sz w:val="24"/>
          <w:szCs w:val="24"/>
          <w:lang w:eastAsia="ru-RU"/>
        </w:rPr>
        <w:t>II. Взаимодействие Сторон</w:t>
      </w:r>
      <w:bookmarkEnd w:id="1"/>
    </w:p>
    <w:p w:rsidR="005710C0" w:rsidRPr="005710C0" w:rsidRDefault="005710C0" w:rsidP="005710C0">
      <w:pPr>
        <w:pStyle w:val="a4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5710C0" w:rsidRPr="005710C0" w:rsidRDefault="005710C0" w:rsidP="005710C0">
      <w:pPr>
        <w:pStyle w:val="a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образовательную деятельность.</w:t>
      </w:r>
    </w:p>
    <w:p w:rsidR="005710C0" w:rsidRPr="005710C0" w:rsidRDefault="005710C0" w:rsidP="005710C0">
      <w:pPr>
        <w:pStyle w:val="a4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Предоставлять Воспитаннику дополнительные образовательные услуги за ра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ками образовательной деятельности согласно приложению № 1 (дополнительные образ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вательные услуги).</w:t>
      </w:r>
    </w:p>
    <w:p w:rsidR="005710C0" w:rsidRPr="005710C0" w:rsidRDefault="005710C0" w:rsidP="005710C0">
      <w:pPr>
        <w:pStyle w:val="a4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76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42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76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Получать от Исполнителя информацию:</w:t>
      </w:r>
    </w:p>
    <w:p w:rsidR="005710C0" w:rsidRPr="005710C0" w:rsidRDefault="005710C0" w:rsidP="005710C0">
      <w:pPr>
        <w:pStyle w:val="a4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ренных разделом I настоящего Договора;</w:t>
      </w:r>
    </w:p>
    <w:p w:rsidR="005710C0" w:rsidRPr="005710C0" w:rsidRDefault="005710C0" w:rsidP="005710C0">
      <w:pPr>
        <w:pStyle w:val="a4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вательной деятельности.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Знакомиться с уставом образовательной организации, с лицензией на осущест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ление образовательной деятельности, с образовательными программами и другими 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кументами, регламентирующими организацию и осуществление образовательной де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тельности, права и обязанности Воспитанника и Заказчика.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662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Выбирать виды дополнительных образовательных услуг, в том числе, оказыва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мых Исполнителем Воспитаннику за рамками образовательной деятельности на безво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мездной основе.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878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Находиться с Воспитанником в образовательной организации в период его ада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тации в течение 14 календарных дней.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94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ники, досуги, дни здоровья и др.).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864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Создавать (принимать участие в деятельности) коллегиальных органов управл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ния, предусмотренных уставом образовательной организации.</w:t>
      </w:r>
    </w:p>
    <w:p w:rsidR="005710C0" w:rsidRPr="005710C0" w:rsidRDefault="005710C0" w:rsidP="005710C0">
      <w:pPr>
        <w:pStyle w:val="a4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76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54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тельности, с образовательными программами и другими документами, регламентирующими орган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зацию и осуществление образовательной деятельности, права и обязанности Воспита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ников и Заказчика.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94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венным образовательным стандартом, основной общеобразовательной программой и условиями настоящего Договора.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696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 и укрепление физического и психического зд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66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учитывать инд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видуальные потребности Воспитанника, связанные с его жизненной ситуацией и состоянием здоровья, определяющие особые условия получения им образов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ния, возможности освоения Воспитанником образовательной программы на ра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ных этапах ее реализации.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08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проявлять уваж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ние к личности Воспитанника, оберегать его от всех форм физического и психологич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ского насилия, обеспечить условия укрепления нравственного, физического и психол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гического здоровья, эмоционального благополучия Воспитанника с учетом его индив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дуальных особенностей.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691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ленными нормами, обеспечивающими его жизнь и здоровье.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677"/>
        </w:tabs>
        <w:spacing w:before="0" w:after="0" w:line="27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Обучать Воспитанника по основной общеобразовательной программе, предусмо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ренной пунктом 1.3 настоящего Договора (Приложение 2.1.).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85"/>
        </w:tabs>
        <w:spacing w:before="0" w:after="0" w:line="286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щей предметно- пространственной среды.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13"/>
        </w:tabs>
        <w:spacing w:before="0" w:after="0" w:line="298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Обеспечивать Воспитанника необходимым сбалансированным четырехраз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вым питанием согласно режима дня.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780"/>
        </w:tabs>
        <w:spacing w:before="0" w:after="0" w:line="281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Переводить Воспитанника в следующую возрастную группу.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926"/>
        </w:tabs>
        <w:spacing w:before="0" w:after="0" w:line="281" w:lineRule="exact"/>
        <w:ind w:left="6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Уведомить Заказчика за 10 дней о нецелесообразности оказания Воспита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чески нецелесообразным оказание данной услуги.</w:t>
      </w:r>
    </w:p>
    <w:p w:rsidR="005710C0" w:rsidRPr="005710C0" w:rsidRDefault="005710C0" w:rsidP="005710C0">
      <w:pPr>
        <w:pStyle w:val="a4"/>
        <w:numPr>
          <w:ilvl w:val="2"/>
          <w:numId w:val="1"/>
        </w:numPr>
        <w:shd w:val="clear" w:color="auto" w:fill="auto"/>
        <w:tabs>
          <w:tab w:val="left" w:pos="845"/>
        </w:tabs>
        <w:spacing w:before="0" w:after="0" w:line="22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Обеспечить соблюдение требований Федерального закона от 27 июля 2006 г. N 152-ФЗ "О персональных данных» в части сбора, хранения и обработки перс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нальных данных Заказчика и Воспитанника.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74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5710C0" w:rsidRPr="005710C0" w:rsidRDefault="005710C0" w:rsidP="005710C0">
      <w:pPr>
        <w:pStyle w:val="a4"/>
        <w:numPr>
          <w:ilvl w:val="0"/>
          <w:numId w:val="3"/>
        </w:numPr>
        <w:shd w:val="clear" w:color="auto" w:fill="auto"/>
        <w:tabs>
          <w:tab w:val="left" w:pos="617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учредительных документов Исполнителя, правил внутре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него распорядка и иных локальных нормативных актов, общепринятых норм поведения, в том числе, проявлять уважение к педагогическим и научным 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ботникам, инженерно-техническому, административно-хозяйственному, произво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ственному, учебно-вспомогательному, медицинскому и иному персоналу Исполнителя и другим воспита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никам, не посягать на их честь и достоинство.</w:t>
      </w:r>
    </w:p>
    <w:p w:rsidR="005710C0" w:rsidRPr="005710C0" w:rsidRDefault="005710C0" w:rsidP="005710C0">
      <w:pPr>
        <w:pStyle w:val="a4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ходимые документы, предусмотренные уставом образовательной организации.</w:t>
      </w:r>
    </w:p>
    <w:p w:rsidR="005710C0" w:rsidRPr="005710C0" w:rsidRDefault="005710C0" w:rsidP="005710C0">
      <w:pPr>
        <w:pStyle w:val="a4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Незамедлительно сообщать Исполнителю об изменении контактного телеф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на и места жительства.</w:t>
      </w:r>
    </w:p>
    <w:p w:rsidR="005710C0" w:rsidRPr="005710C0" w:rsidRDefault="005710C0" w:rsidP="005710C0">
      <w:pPr>
        <w:pStyle w:val="a4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Обеспечить посещение Воспитанником образовательной организации 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гласно правилам внутреннего распорядка Исполнителя.</w:t>
      </w:r>
    </w:p>
    <w:p w:rsidR="005710C0" w:rsidRPr="005710C0" w:rsidRDefault="005710C0" w:rsidP="005710C0">
      <w:pPr>
        <w:pStyle w:val="a4"/>
        <w:numPr>
          <w:ilvl w:val="0"/>
          <w:numId w:val="3"/>
        </w:numPr>
        <w:shd w:val="clear" w:color="auto" w:fill="auto"/>
        <w:tabs>
          <w:tab w:val="left" w:pos="703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Информировать Исполнителя о предстоящем отсутствии Воспитанника в образ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вательной организации или его болезни.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710C0" w:rsidRPr="005710C0" w:rsidRDefault="005710C0" w:rsidP="005710C0">
      <w:pPr>
        <w:pStyle w:val="a4"/>
        <w:numPr>
          <w:ilvl w:val="0"/>
          <w:numId w:val="3"/>
        </w:numPr>
        <w:shd w:val="clear" w:color="auto" w:fill="auto"/>
        <w:tabs>
          <w:tab w:val="left" w:pos="648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 после перенесенного заболевания, а также отсутствия 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ционными больными.</w:t>
      </w:r>
    </w:p>
    <w:p w:rsidR="005710C0" w:rsidRPr="005710C0" w:rsidRDefault="005710C0" w:rsidP="005710C0">
      <w:pPr>
        <w:pStyle w:val="a4"/>
        <w:numPr>
          <w:ilvl w:val="0"/>
          <w:numId w:val="3"/>
        </w:numPr>
        <w:shd w:val="clear" w:color="auto" w:fill="auto"/>
        <w:tabs>
          <w:tab w:val="left" w:pos="619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ный Воспитанником имуществу Исполнителя, в соответствии с законодательством Росси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ской Федерации.</w:t>
      </w:r>
    </w:p>
    <w:p w:rsidR="005710C0" w:rsidRPr="005710C0" w:rsidRDefault="005710C0" w:rsidP="005710C0">
      <w:pPr>
        <w:pStyle w:val="4"/>
        <w:shd w:val="clear" w:color="auto" w:fill="auto"/>
        <w:spacing w:after="0"/>
        <w:rPr>
          <w:sz w:val="24"/>
          <w:szCs w:val="24"/>
        </w:rPr>
      </w:pPr>
      <w:bookmarkStart w:id="2" w:name="bookmark5"/>
      <w:r w:rsidRPr="005710C0">
        <w:rPr>
          <w:sz w:val="24"/>
          <w:szCs w:val="24"/>
          <w:lang w:eastAsia="ru-RU"/>
        </w:rPr>
        <w:t>III. Размер, сроки и порядок оплаты за присмотр и уход за Воспита</w:t>
      </w:r>
      <w:r w:rsidRPr="005710C0">
        <w:rPr>
          <w:sz w:val="24"/>
          <w:szCs w:val="24"/>
          <w:lang w:eastAsia="ru-RU"/>
        </w:rPr>
        <w:t>н</w:t>
      </w:r>
      <w:r w:rsidRPr="005710C0">
        <w:rPr>
          <w:sz w:val="24"/>
          <w:szCs w:val="24"/>
          <w:lang w:eastAsia="ru-RU"/>
        </w:rPr>
        <w:t>ником</w:t>
      </w:r>
      <w:bookmarkEnd w:id="2"/>
    </w:p>
    <w:p w:rsidR="005710C0" w:rsidRPr="005710C0" w:rsidRDefault="005710C0" w:rsidP="005710C0">
      <w:pPr>
        <w:pStyle w:val="a4"/>
        <w:numPr>
          <w:ilvl w:val="0"/>
          <w:numId w:val="4"/>
        </w:numPr>
        <w:shd w:val="clear" w:color="auto" w:fill="auto"/>
        <w:tabs>
          <w:tab w:val="left" w:pos="470"/>
          <w:tab w:val="left" w:leader="underscore" w:pos="6307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Стоимость услуг Исполнителя по присмотру и уходу за Воспитанником (далее - 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дительская плата) составляет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5710C0" w:rsidRPr="005710C0" w:rsidRDefault="005710C0" w:rsidP="005710C0">
      <w:pPr>
        <w:pStyle w:val="2"/>
        <w:shd w:val="clear" w:color="auto" w:fill="auto"/>
        <w:spacing w:after="0" w:line="240" w:lineRule="auto"/>
        <w:ind w:left="3860"/>
        <w:rPr>
          <w:b w:val="0"/>
          <w:bCs w:val="0"/>
          <w:sz w:val="18"/>
          <w:szCs w:val="18"/>
        </w:rPr>
      </w:pPr>
      <w:r w:rsidRPr="005710C0">
        <w:rPr>
          <w:b w:val="0"/>
          <w:bCs w:val="0"/>
          <w:sz w:val="18"/>
          <w:szCs w:val="18"/>
          <w:lang w:eastAsia="ru-RU"/>
        </w:rPr>
        <w:t>(стоимость в рублях)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76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льного образования, а также расходов на содержание недвижимого имущества образовательной организации в родительскую плату за присмотр и уход за Во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питанником.</w:t>
      </w:r>
    </w:p>
    <w:p w:rsidR="005710C0" w:rsidRPr="005710C0" w:rsidRDefault="005710C0" w:rsidP="005710C0">
      <w:pPr>
        <w:pStyle w:val="a4"/>
        <w:numPr>
          <w:ilvl w:val="0"/>
          <w:numId w:val="4"/>
        </w:numPr>
        <w:shd w:val="clear" w:color="auto" w:fill="auto"/>
        <w:tabs>
          <w:tab w:val="left" w:pos="516"/>
        </w:tabs>
        <w:spacing w:before="0" w:after="0" w:line="276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рых оказывалась услуга.</w:t>
      </w:r>
    </w:p>
    <w:p w:rsidR="005710C0" w:rsidRPr="005710C0" w:rsidRDefault="005710C0" w:rsidP="005710C0">
      <w:pPr>
        <w:pStyle w:val="a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0" w:line="27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Заказчик ежемесячно вносит родительскую плату за присмотр и уход за Воспита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 xml:space="preserve">ником, </w:t>
      </w:r>
      <w:r w:rsidRPr="005710C0">
        <w:rPr>
          <w:rFonts w:ascii="Times New Roman" w:hAnsi="Times New Roman" w:cs="Times New Roman"/>
        </w:rPr>
        <w:t xml:space="preserve">указанную в пункте 3.1 настоящего Договора, в сумме _________ (_______________________) рублей.                                                                                                                </w:t>
      </w:r>
      <w:r w:rsidRPr="005710C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710C0" w:rsidRPr="005710C0" w:rsidRDefault="005710C0" w:rsidP="005710C0">
      <w:pPr>
        <w:pStyle w:val="a4"/>
        <w:numPr>
          <w:ilvl w:val="0"/>
          <w:numId w:val="4"/>
        </w:numPr>
        <w:shd w:val="clear" w:color="auto" w:fill="auto"/>
        <w:tabs>
          <w:tab w:val="left" w:pos="470"/>
        </w:tabs>
        <w:spacing w:before="0" w:after="0" w:line="271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в срок не позднее 20 числа каждого календарного месяца, по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 xml:space="preserve">лежащего оплате за </w:t>
      </w:r>
      <w:r w:rsidRPr="005710C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наличный расчет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/в безналичном порядке на счет.</w:t>
      </w:r>
    </w:p>
    <w:p w:rsidR="005710C0" w:rsidRPr="005710C0" w:rsidRDefault="005710C0" w:rsidP="005710C0">
      <w:pPr>
        <w:pStyle w:val="2"/>
        <w:shd w:val="clear" w:color="auto" w:fill="auto"/>
        <w:spacing w:after="99" w:line="240" w:lineRule="auto"/>
        <w:ind w:left="2100"/>
        <w:rPr>
          <w:b w:val="0"/>
          <w:bCs w:val="0"/>
          <w:sz w:val="18"/>
          <w:szCs w:val="18"/>
        </w:rPr>
      </w:pPr>
      <w:r w:rsidRPr="005710C0">
        <w:rPr>
          <w:b w:val="0"/>
          <w:bCs w:val="0"/>
          <w:sz w:val="18"/>
          <w:szCs w:val="18"/>
          <w:lang w:eastAsia="ru-RU"/>
        </w:rPr>
        <w:t>(нужное подчеркнуть)</w:t>
      </w:r>
    </w:p>
    <w:p w:rsidR="005710C0" w:rsidRPr="005710C0" w:rsidRDefault="005710C0" w:rsidP="005710C0">
      <w:pPr>
        <w:pStyle w:val="a4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76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Учитывать при последующих платежах суммы образовавшиеся в результате пр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вышения, оплаченных по договору сумм над фактическими расходами за содержание 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бенка в образовательной организации.</w:t>
      </w:r>
    </w:p>
    <w:p w:rsidR="005710C0" w:rsidRPr="005710C0" w:rsidRDefault="005710C0" w:rsidP="005710C0">
      <w:pPr>
        <w:pStyle w:val="a4"/>
        <w:numPr>
          <w:ilvl w:val="0"/>
          <w:numId w:val="4"/>
        </w:numPr>
        <w:shd w:val="clear" w:color="auto" w:fill="auto"/>
        <w:tabs>
          <w:tab w:val="left" w:pos="552"/>
        </w:tabs>
        <w:spacing w:before="0" w:after="0" w:line="276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Возвратить неизрасходованную плату за содержание ребенка в случае расто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жения или прекращения действия приговора по письменному заявлению Заказчика на имя зав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дующего образовательной организации, при этом, если оплата произведена за счет средств материнского (семейного) капитала неиспользованные средства подлежат во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врату на расчетный счет государственного учреждения- Отделения Пенсионного фонда РФ по Саратовской области.</w:t>
      </w:r>
    </w:p>
    <w:p w:rsidR="005710C0" w:rsidRPr="005710C0" w:rsidRDefault="005710C0" w:rsidP="005710C0">
      <w:pPr>
        <w:pStyle w:val="a4"/>
        <w:numPr>
          <w:ilvl w:val="0"/>
          <w:numId w:val="4"/>
        </w:numPr>
        <w:shd w:val="clear" w:color="auto" w:fill="auto"/>
        <w:tabs>
          <w:tab w:val="left" w:pos="449"/>
        </w:tabs>
        <w:spacing w:before="0" w:after="0" w:line="276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 целях материальной поддержки за Воспитанника, посещающего образов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тельную организацию Заказчику выплачивается компенсация в размере, устанавливаемом норм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тивными правовыми актами Саратовской области, но не менее 20 % среднего размера родительской платы. Право на получение компенсации имеет один из родителей (зако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ных представителей), внесших родительскую плату за присмотр и уход.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76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Компенсация не выплачивается, в случае если оплата за содержание ребенка пр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изводится за счет средств материнского (семейного капитала), направляемых для обеспечения реализации дополнительных мер государственной поддержки, 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мей, имеющих детей.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76" w:lineRule="exact"/>
        <w:ind w:right="20"/>
        <w:jc w:val="center"/>
        <w:rPr>
          <w:rStyle w:val="a5"/>
          <w:sz w:val="24"/>
          <w:szCs w:val="24"/>
          <w:lang w:eastAsia="ru-RU"/>
        </w:rPr>
      </w:pPr>
      <w:r w:rsidRPr="005710C0">
        <w:rPr>
          <w:rStyle w:val="a5"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76" w:lineRule="exact"/>
        <w:ind w:right="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4.1. Дополнительные образовательные услуги в учреждении оказываются по запр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сам родителей.</w:t>
      </w:r>
    </w:p>
    <w:p w:rsidR="005710C0" w:rsidRPr="005710C0" w:rsidRDefault="005710C0" w:rsidP="005710C0">
      <w:pPr>
        <w:pStyle w:val="a4"/>
        <w:shd w:val="clear" w:color="auto" w:fill="auto"/>
        <w:spacing w:before="0" w:after="0" w:line="276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8pt;margin-top:582.35pt;width:234.5pt;height:0;z-index:251660288;mso-position-horizontal-relative:page;mso-position-vertical-relative:page" o:allowincell="f" strokeweight=".35pt">
            <w10:wrap anchorx="page" anchory="page"/>
          </v:shape>
        </w:pict>
      </w:r>
      <w:r w:rsidRPr="005710C0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98pt;margin-top:630pt;width:234.5pt;height:0;z-index:251661312;mso-position-horizontal-relative:page;mso-position-vertical-relative:page" o:allowincell="f" strokeweight=".35pt">
            <w10:wrap anchorx="page" anchory="page"/>
          </v:shape>
        </w:pic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4.2. Сроки и порядок предоставления дополнительных образовательных услуг определ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ны в приложении 2.2. к настоящему Договору.</w:t>
      </w:r>
    </w:p>
    <w:p w:rsidR="005710C0" w:rsidRPr="005710C0" w:rsidRDefault="005710C0" w:rsidP="005710C0">
      <w:pPr>
        <w:pStyle w:val="4"/>
        <w:shd w:val="clear" w:color="auto" w:fill="auto"/>
        <w:spacing w:after="0" w:line="276" w:lineRule="exact"/>
        <w:ind w:left="20"/>
        <w:rPr>
          <w:sz w:val="24"/>
          <w:szCs w:val="24"/>
        </w:rPr>
      </w:pPr>
      <w:bookmarkStart w:id="3" w:name="bookmark6"/>
      <w:r w:rsidRPr="005710C0">
        <w:rPr>
          <w:sz w:val="24"/>
          <w:szCs w:val="24"/>
          <w:lang w:eastAsia="ru-RU"/>
        </w:rPr>
        <w:t>V. Ответственность за неисполнение или ненадлежащее</w:t>
      </w:r>
      <w:r w:rsidRPr="005710C0">
        <w:rPr>
          <w:sz w:val="24"/>
          <w:szCs w:val="24"/>
          <w:lang w:eastAsia="ru-RU"/>
        </w:rPr>
        <w:br/>
        <w:t>исполнение обязательств по договору, порядок разрешения споров</w:t>
      </w:r>
      <w:bookmarkEnd w:id="3"/>
    </w:p>
    <w:p w:rsidR="005710C0" w:rsidRPr="005710C0" w:rsidRDefault="005710C0" w:rsidP="005710C0">
      <w:pPr>
        <w:pStyle w:val="a4"/>
        <w:shd w:val="clear" w:color="auto" w:fill="auto"/>
        <w:spacing w:before="0" w:after="0" w:line="276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вору Исполнитель и Заказчик несут ответственность, предусмотренную законодательс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вом Российской Федерации и настоящим Договором.</w:t>
      </w:r>
    </w:p>
    <w:p w:rsidR="005710C0" w:rsidRPr="005710C0" w:rsidRDefault="005710C0" w:rsidP="005710C0">
      <w:pPr>
        <w:pStyle w:val="4"/>
        <w:shd w:val="clear" w:color="auto" w:fill="auto"/>
        <w:spacing w:after="0" w:line="276" w:lineRule="exact"/>
        <w:ind w:left="20"/>
        <w:rPr>
          <w:sz w:val="24"/>
          <w:szCs w:val="24"/>
        </w:rPr>
      </w:pPr>
      <w:bookmarkStart w:id="4" w:name="bookmark7"/>
      <w:r w:rsidRPr="005710C0">
        <w:rPr>
          <w:sz w:val="24"/>
          <w:szCs w:val="24"/>
          <w:lang w:eastAsia="ru-RU"/>
        </w:rPr>
        <w:t>VI. Основания изменения и расторжения договора</w:t>
      </w:r>
      <w:bookmarkEnd w:id="4"/>
    </w:p>
    <w:p w:rsidR="005710C0" w:rsidRPr="005710C0" w:rsidRDefault="005710C0" w:rsidP="005710C0">
      <w:pPr>
        <w:pStyle w:val="a4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0" w:line="27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шению сторон.</w:t>
      </w:r>
    </w:p>
    <w:p w:rsidR="005710C0" w:rsidRPr="005710C0" w:rsidRDefault="005710C0" w:rsidP="005710C0">
      <w:pPr>
        <w:pStyle w:val="a4"/>
        <w:numPr>
          <w:ilvl w:val="0"/>
          <w:numId w:val="5"/>
        </w:numPr>
        <w:shd w:val="clear" w:color="auto" w:fill="auto"/>
        <w:tabs>
          <w:tab w:val="left" w:pos="440"/>
        </w:tabs>
        <w:spacing w:before="0" w:after="0" w:line="276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710C0" w:rsidRPr="005710C0" w:rsidRDefault="005710C0" w:rsidP="005710C0">
      <w:pPr>
        <w:pStyle w:val="a4"/>
        <w:numPr>
          <w:ilvl w:val="0"/>
          <w:numId w:val="5"/>
        </w:numPr>
        <w:shd w:val="clear" w:color="auto" w:fill="auto"/>
        <w:tabs>
          <w:tab w:val="left" w:pos="440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тиве одной из сторон настоящий Договор может быть расторгнут по основаниям, предусмо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ренным действующим законодательством Российской Федерации.</w:t>
      </w:r>
    </w:p>
    <w:p w:rsidR="005710C0" w:rsidRPr="005710C0" w:rsidRDefault="005710C0" w:rsidP="005710C0">
      <w:pPr>
        <w:pStyle w:val="4"/>
        <w:shd w:val="clear" w:color="auto" w:fill="auto"/>
        <w:tabs>
          <w:tab w:val="left" w:pos="4065"/>
        </w:tabs>
        <w:spacing w:after="0" w:line="240" w:lineRule="auto"/>
        <w:rPr>
          <w:lang w:eastAsia="ru-RU"/>
        </w:rPr>
      </w:pPr>
      <w:bookmarkStart w:id="5" w:name="bookmark8"/>
      <w:r w:rsidRPr="005710C0">
        <w:rPr>
          <w:lang w:val="en-US" w:eastAsia="ru-RU"/>
        </w:rPr>
        <w:t>VII</w:t>
      </w:r>
      <w:r w:rsidRPr="005710C0">
        <w:rPr>
          <w:lang w:eastAsia="ru-RU"/>
        </w:rPr>
        <w:t>. Заключительные положения</w:t>
      </w:r>
      <w:bookmarkEnd w:id="5"/>
    </w:p>
    <w:p w:rsidR="005710C0" w:rsidRPr="005710C0" w:rsidRDefault="005710C0" w:rsidP="005710C0">
      <w:pPr>
        <w:pStyle w:val="4"/>
        <w:shd w:val="clear" w:color="auto" w:fill="auto"/>
        <w:tabs>
          <w:tab w:val="left" w:pos="4065"/>
        </w:tabs>
        <w:spacing w:after="0" w:line="240" w:lineRule="auto"/>
        <w:jc w:val="left"/>
        <w:rPr>
          <w:b w:val="0"/>
          <w:bCs w:val="0"/>
          <w:lang w:eastAsia="ru-RU"/>
        </w:rPr>
      </w:pPr>
      <w:r w:rsidRPr="005710C0">
        <w:rPr>
          <w:b w:val="0"/>
          <w:bCs w:val="0"/>
          <w:lang w:eastAsia="ru-RU"/>
        </w:rPr>
        <w:t>7.1. Настоящий договор вступает в силу со дня его подписания Сторонами и действует до</w:t>
      </w:r>
    </w:p>
    <w:p w:rsidR="005710C0" w:rsidRPr="005710C0" w:rsidRDefault="005710C0" w:rsidP="005710C0">
      <w:pPr>
        <w:pStyle w:val="4"/>
        <w:shd w:val="clear" w:color="auto" w:fill="auto"/>
        <w:tabs>
          <w:tab w:val="left" w:pos="4065"/>
        </w:tabs>
        <w:spacing w:after="0" w:line="240" w:lineRule="auto"/>
        <w:jc w:val="left"/>
        <w:rPr>
          <w:b w:val="0"/>
          <w:bCs w:val="0"/>
        </w:rPr>
      </w:pPr>
      <w:r w:rsidRPr="005710C0">
        <w:rPr>
          <w:b w:val="0"/>
          <w:bCs w:val="0"/>
          <w:lang w:eastAsia="ru-RU"/>
        </w:rPr>
        <w:t xml:space="preserve"> «____»_________________20____г.</w:t>
      </w:r>
    </w:p>
    <w:p w:rsidR="005710C0" w:rsidRPr="005710C0" w:rsidRDefault="005710C0" w:rsidP="005710C0">
      <w:pPr>
        <w:pStyle w:val="a4"/>
        <w:numPr>
          <w:ilvl w:val="1"/>
          <w:numId w:val="6"/>
        </w:numPr>
        <w:shd w:val="clear" w:color="auto" w:fill="auto"/>
        <w:tabs>
          <w:tab w:val="clear" w:pos="720"/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скую силу, по одному для каждой из Сторон.</w:t>
      </w:r>
    </w:p>
    <w:p w:rsidR="005710C0" w:rsidRPr="005710C0" w:rsidRDefault="005710C0" w:rsidP="005710C0">
      <w:pPr>
        <w:pStyle w:val="a4"/>
        <w:numPr>
          <w:ilvl w:val="1"/>
          <w:numId w:val="6"/>
        </w:numPr>
        <w:shd w:val="clear" w:color="auto" w:fill="auto"/>
        <w:tabs>
          <w:tab w:val="clear" w:pos="720"/>
          <w:tab w:val="num" w:pos="-120"/>
          <w:tab w:val="left" w:pos="512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Стороны обязуются письменно извещать друг друга о смене реквизитов, адр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сов и иных существенных изменениях.</w:t>
      </w:r>
    </w:p>
    <w:p w:rsidR="005710C0" w:rsidRPr="005710C0" w:rsidRDefault="005710C0" w:rsidP="005710C0">
      <w:pPr>
        <w:pStyle w:val="a4"/>
        <w:numPr>
          <w:ilvl w:val="1"/>
          <w:numId w:val="6"/>
        </w:numPr>
        <w:shd w:val="clear" w:color="auto" w:fill="auto"/>
        <w:tabs>
          <w:tab w:val="clear" w:pos="720"/>
          <w:tab w:val="num" w:pos="0"/>
          <w:tab w:val="left" w:pos="438"/>
        </w:tabs>
        <w:spacing w:before="0"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при исполнении условий 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стоящего Договора, Стороны будут стремиться разрешать путем переговоров.</w:t>
      </w:r>
    </w:p>
    <w:p w:rsidR="005710C0" w:rsidRPr="005710C0" w:rsidRDefault="005710C0" w:rsidP="005710C0">
      <w:pPr>
        <w:pStyle w:val="a4"/>
        <w:numPr>
          <w:ilvl w:val="1"/>
          <w:numId w:val="6"/>
        </w:numPr>
        <w:shd w:val="clear" w:color="auto" w:fill="auto"/>
        <w:tabs>
          <w:tab w:val="clear" w:pos="720"/>
          <w:tab w:val="num" w:pos="0"/>
          <w:tab w:val="left" w:pos="466"/>
        </w:tabs>
        <w:spacing w:before="0" w:after="0" w:line="276" w:lineRule="exact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разрешаются в судебном п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5710C0" w:rsidRPr="005710C0" w:rsidRDefault="005710C0" w:rsidP="005710C0">
      <w:pPr>
        <w:pStyle w:val="a4"/>
        <w:numPr>
          <w:ilvl w:val="1"/>
          <w:numId w:val="6"/>
        </w:numPr>
        <w:shd w:val="clear" w:color="auto" w:fill="auto"/>
        <w:tabs>
          <w:tab w:val="clear" w:pos="720"/>
          <w:tab w:val="num" w:pos="0"/>
          <w:tab w:val="left" w:pos="505"/>
        </w:tabs>
        <w:spacing w:before="0" w:after="0" w:line="276" w:lineRule="exact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Ни одна из Сторон не вправе передавать свои права и обязанности по насто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щему Договору третьим лицам без письменного согласия другой Стороны.</w:t>
      </w:r>
    </w:p>
    <w:p w:rsidR="005710C0" w:rsidRPr="005710C0" w:rsidRDefault="005710C0" w:rsidP="005710C0">
      <w:pPr>
        <w:pStyle w:val="a4"/>
        <w:numPr>
          <w:ilvl w:val="1"/>
          <w:numId w:val="6"/>
        </w:numPr>
        <w:shd w:val="clear" w:color="auto" w:fill="auto"/>
        <w:tabs>
          <w:tab w:val="clear" w:pos="720"/>
          <w:tab w:val="num" w:pos="0"/>
          <w:tab w:val="left" w:pos="517"/>
        </w:tabs>
        <w:spacing w:before="0" w:after="0" w:line="276" w:lineRule="exact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5710C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10C0">
        <w:rPr>
          <w:rFonts w:ascii="Times New Roman" w:hAnsi="Times New Roman" w:cs="Times New Roman"/>
          <w:sz w:val="24"/>
          <w:szCs w:val="24"/>
          <w:lang w:eastAsia="ru-RU"/>
        </w:rPr>
        <w:t>дательством Российской Федерации.</w:t>
      </w:r>
    </w:p>
    <w:p w:rsidR="005710C0" w:rsidRPr="005710C0" w:rsidRDefault="005710C0" w:rsidP="005710C0">
      <w:pPr>
        <w:pStyle w:val="a4"/>
        <w:shd w:val="clear" w:color="auto" w:fill="auto"/>
        <w:tabs>
          <w:tab w:val="left" w:pos="517"/>
          <w:tab w:val="num" w:pos="1146"/>
        </w:tabs>
        <w:spacing w:before="0" w:after="0" w:line="276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5710C0" w:rsidRPr="005710C0" w:rsidRDefault="005710C0" w:rsidP="005710C0">
      <w:pPr>
        <w:pStyle w:val="4"/>
        <w:numPr>
          <w:ilvl w:val="0"/>
          <w:numId w:val="7"/>
        </w:numPr>
        <w:shd w:val="clear" w:color="auto" w:fill="auto"/>
        <w:tabs>
          <w:tab w:val="left" w:pos="4156"/>
        </w:tabs>
        <w:spacing w:after="0" w:line="254" w:lineRule="exact"/>
        <w:rPr>
          <w:sz w:val="24"/>
          <w:szCs w:val="24"/>
        </w:rPr>
      </w:pPr>
      <w:bookmarkStart w:id="6" w:name="bookmark9"/>
      <w:r w:rsidRPr="005710C0">
        <w:rPr>
          <w:sz w:val="24"/>
          <w:szCs w:val="24"/>
          <w:lang w:eastAsia="ru-RU"/>
        </w:rPr>
        <w:t>Реквизиты и подписи сторон</w:t>
      </w:r>
      <w:bookmarkEnd w:id="6"/>
    </w:p>
    <w:p w:rsidR="005710C0" w:rsidRPr="005710C0" w:rsidRDefault="005710C0" w:rsidP="005710C0">
      <w:pPr>
        <w:pStyle w:val="4"/>
        <w:shd w:val="clear" w:color="auto" w:fill="auto"/>
        <w:tabs>
          <w:tab w:val="left" w:pos="4156"/>
        </w:tabs>
        <w:spacing w:after="0" w:line="254" w:lineRule="exact"/>
        <w:ind w:left="360"/>
        <w:jc w:val="left"/>
        <w:rPr>
          <w:b w:val="0"/>
          <w:bCs w:val="0"/>
          <w:sz w:val="24"/>
          <w:szCs w:val="24"/>
        </w:rPr>
      </w:pPr>
    </w:p>
    <w:p w:rsidR="005710C0" w:rsidRPr="005710C0" w:rsidRDefault="005710C0" w:rsidP="005710C0">
      <w:pPr>
        <w:pStyle w:val="a4"/>
        <w:shd w:val="clear" w:color="auto" w:fill="auto"/>
        <w:tabs>
          <w:tab w:val="left" w:pos="845"/>
        </w:tabs>
        <w:spacing w:before="0" w:after="0" w:line="220" w:lineRule="exact"/>
        <w:ind w:left="60"/>
        <w:rPr>
          <w:rFonts w:ascii="Times New Roman" w:hAnsi="Times New Roman" w:cs="Times New Roman"/>
        </w:rPr>
      </w:pPr>
      <w:r w:rsidRPr="005710C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pt;margin-top:9.4pt;width:228pt;height:4in;z-index:251663360" strokecolor="white">
            <v:textbox>
              <w:txbxContent>
                <w:p w:rsidR="005710C0" w:rsidRPr="007959B9" w:rsidRDefault="005710C0" w:rsidP="005710C0">
                  <w:pPr>
                    <w:jc w:val="center"/>
                    <w:rPr>
                      <w:b/>
                      <w:bCs/>
                    </w:rPr>
                  </w:pPr>
                  <w:r w:rsidRPr="007959B9">
                    <w:rPr>
                      <w:b/>
                      <w:bCs/>
                    </w:rPr>
                    <w:t>Заказчик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ФИО (полностью) ___________________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___________________________________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Паспортные данные: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серия 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номер 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кем и когда выдан ___________________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______________________________________________________________________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Адрес регистрации: 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______________________________________________________________________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Адрес фактического места прожив</w:t>
                  </w:r>
                  <w:r w:rsidRPr="007959B9">
                    <w:t>а</w:t>
                  </w:r>
                  <w:r w:rsidRPr="007959B9">
                    <w:t xml:space="preserve">ния: 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_________________________________________________________________________________________________________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Телефон ___________________________</w:t>
                  </w:r>
                </w:p>
                <w:p w:rsidR="005710C0" w:rsidRPr="007959B9" w:rsidRDefault="005710C0" w:rsidP="005710C0">
                  <w:pPr>
                    <w:jc w:val="both"/>
                  </w:pPr>
                </w:p>
                <w:p w:rsidR="005710C0" w:rsidRPr="007959B9" w:rsidRDefault="005710C0" w:rsidP="005710C0">
                  <w:pPr>
                    <w:jc w:val="both"/>
                    <w:rPr>
                      <w:sz w:val="18"/>
                      <w:szCs w:val="18"/>
                    </w:rPr>
                  </w:pPr>
                  <w:r w:rsidRPr="007959B9">
                    <w:rPr>
                      <w:sz w:val="18"/>
                      <w:szCs w:val="18"/>
                    </w:rPr>
                    <w:t xml:space="preserve">                                   Подпись ________________</w:t>
                  </w:r>
                </w:p>
              </w:txbxContent>
            </v:textbox>
          </v:shape>
        </w:pict>
      </w:r>
    </w:p>
    <w:p w:rsidR="005710C0" w:rsidRPr="005710C0" w:rsidRDefault="005710C0" w:rsidP="005710C0">
      <w:pPr>
        <w:ind w:firstLine="680"/>
      </w:pPr>
      <w:r w:rsidRPr="005710C0">
        <w:rPr>
          <w:noProof/>
        </w:rPr>
        <w:pict>
          <v:shape id="_x0000_s1028" type="#_x0000_t202" style="position:absolute;left:0;text-align:left;margin-left:24pt;margin-top:3.05pt;width:228pt;height:310.35pt;z-index:251662336" strokecolor="white">
            <v:textbox>
              <w:txbxContent>
                <w:p w:rsidR="005710C0" w:rsidRPr="007959B9" w:rsidRDefault="005710C0" w:rsidP="005710C0">
                  <w:pPr>
                    <w:jc w:val="center"/>
                    <w:rPr>
                      <w:b/>
                      <w:bCs/>
                    </w:rPr>
                  </w:pPr>
                  <w:r w:rsidRPr="007959B9">
                    <w:rPr>
                      <w:b/>
                      <w:bCs/>
                    </w:rPr>
                    <w:t>Исполнитель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Муниципальное дошкольное образов</w:t>
                  </w:r>
                  <w:r w:rsidRPr="007959B9">
                    <w:t>а</w:t>
                  </w:r>
                  <w:r w:rsidRPr="007959B9">
                    <w:t>тельное учреждение «Детский сад «К</w:t>
                  </w:r>
                  <w:r w:rsidRPr="007959B9">
                    <w:t>о</w:t>
                  </w:r>
                  <w:r w:rsidRPr="007959B9">
                    <w:t>лосок» села Старый Хопер Балашовского района Саратовской обла</w:t>
                  </w:r>
                  <w:r w:rsidRPr="007959B9">
                    <w:t>с</w:t>
                  </w:r>
                  <w:r w:rsidRPr="007959B9">
                    <w:t>ти»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Юридический адрес: Саратовская о</w:t>
                  </w:r>
                  <w:r w:rsidRPr="007959B9">
                    <w:t>б</w:t>
                  </w:r>
                  <w:r w:rsidRPr="007959B9">
                    <w:t xml:space="preserve">ласть, </w:t>
                  </w:r>
                  <w:proofErr w:type="spellStart"/>
                  <w:r w:rsidRPr="007959B9">
                    <w:t>Балашовский</w:t>
                  </w:r>
                  <w:proofErr w:type="spellEnd"/>
                  <w:r w:rsidRPr="007959B9">
                    <w:t xml:space="preserve"> район, с. Старый Хопер, ул. Советская, д. 62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ИНН 6440013097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КПП 644001001</w:t>
                  </w:r>
                </w:p>
                <w:p w:rsidR="005710C0" w:rsidRPr="007959B9" w:rsidRDefault="005710C0" w:rsidP="005710C0">
                  <w:pPr>
                    <w:jc w:val="both"/>
                  </w:pPr>
                  <w:proofErr w:type="spellStart"/>
                  <w:r w:rsidRPr="007959B9">
                    <w:t>Комфин</w:t>
                  </w:r>
                  <w:proofErr w:type="spellEnd"/>
                  <w:r w:rsidRPr="007959B9">
                    <w:t xml:space="preserve"> Балашова Саратовской о</w:t>
                  </w:r>
                  <w:r w:rsidRPr="007959B9">
                    <w:t>б</w:t>
                  </w:r>
                  <w:r w:rsidRPr="007959B9">
                    <w:t xml:space="preserve">ласти (МДОУ </w:t>
                  </w:r>
                  <w:proofErr w:type="spellStart"/>
                  <w:r w:rsidRPr="007959B9">
                    <w:t>д</w:t>
                  </w:r>
                  <w:proofErr w:type="spellEnd"/>
                  <w:r w:rsidRPr="007959B9">
                    <w:t>/с «Колосок» с. Старый Хопер л/с 003030412)</w:t>
                  </w:r>
                </w:p>
                <w:p w:rsidR="005710C0" w:rsidRPr="007959B9" w:rsidRDefault="005710C0" w:rsidP="005710C0">
                  <w:pPr>
                    <w:jc w:val="both"/>
                  </w:pPr>
                  <w:proofErr w:type="spellStart"/>
                  <w:r w:rsidRPr="007959B9">
                    <w:t>р</w:t>
                  </w:r>
                  <w:proofErr w:type="spellEnd"/>
                  <w:r w:rsidRPr="007959B9">
                    <w:t>/с 40701810400003000001 в РКЦ БАЛАШОВ г. Балашов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БИК 046343000</w:t>
                  </w: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ОКТМО63608470</w:t>
                  </w:r>
                </w:p>
                <w:p w:rsidR="005710C0" w:rsidRPr="007959B9" w:rsidRDefault="005710C0" w:rsidP="005710C0">
                  <w:pPr>
                    <w:jc w:val="both"/>
                  </w:pPr>
                </w:p>
                <w:p w:rsidR="005710C0" w:rsidRPr="007959B9" w:rsidRDefault="005710C0" w:rsidP="005710C0">
                  <w:pPr>
                    <w:jc w:val="both"/>
                  </w:pPr>
                  <w:r w:rsidRPr="007959B9">
                    <w:t>Заведующий:  ______ /С.В. Чиркин/</w:t>
                  </w:r>
                </w:p>
              </w:txbxContent>
            </v:textbox>
          </v:shape>
        </w:pict>
      </w:r>
    </w:p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/>
    <w:p w:rsidR="005710C0" w:rsidRPr="005710C0" w:rsidRDefault="005710C0" w:rsidP="005710C0">
      <w:pPr>
        <w:tabs>
          <w:tab w:val="left" w:pos="1298"/>
        </w:tabs>
      </w:pPr>
      <w:r w:rsidRPr="005710C0">
        <w:tab/>
      </w:r>
    </w:p>
    <w:p w:rsidR="005710C0" w:rsidRPr="005710C0" w:rsidRDefault="005710C0" w:rsidP="005710C0">
      <w:pPr>
        <w:tabs>
          <w:tab w:val="left" w:pos="1298"/>
        </w:tabs>
      </w:pPr>
    </w:p>
    <w:p w:rsidR="005710C0" w:rsidRPr="005710C0" w:rsidRDefault="005710C0" w:rsidP="005710C0">
      <w:pPr>
        <w:tabs>
          <w:tab w:val="left" w:pos="1298"/>
        </w:tabs>
      </w:pPr>
    </w:p>
    <w:p w:rsidR="005710C0" w:rsidRPr="005710C0" w:rsidRDefault="005710C0" w:rsidP="005710C0">
      <w:pPr>
        <w:tabs>
          <w:tab w:val="left" w:pos="1298"/>
        </w:tabs>
      </w:pPr>
    </w:p>
    <w:p w:rsidR="005710C0" w:rsidRPr="005710C0" w:rsidRDefault="005710C0" w:rsidP="005710C0">
      <w:pPr>
        <w:tabs>
          <w:tab w:val="left" w:pos="1298"/>
        </w:tabs>
      </w:pPr>
    </w:p>
    <w:p w:rsidR="005710C0" w:rsidRPr="005710C0" w:rsidRDefault="005710C0" w:rsidP="005710C0">
      <w:pPr>
        <w:tabs>
          <w:tab w:val="left" w:pos="1298"/>
        </w:tabs>
      </w:pPr>
    </w:p>
    <w:p w:rsidR="005710C0" w:rsidRPr="005710C0" w:rsidRDefault="005710C0" w:rsidP="005710C0">
      <w:pPr>
        <w:tabs>
          <w:tab w:val="left" w:pos="1298"/>
        </w:tabs>
      </w:pPr>
    </w:p>
    <w:p w:rsidR="005710C0" w:rsidRPr="005710C0" w:rsidRDefault="005710C0" w:rsidP="005710C0">
      <w:pPr>
        <w:tabs>
          <w:tab w:val="left" w:pos="1298"/>
        </w:tabs>
        <w:rPr>
          <w:i/>
          <w:iCs/>
        </w:rPr>
      </w:pPr>
      <w:r w:rsidRPr="005710C0">
        <w:rPr>
          <w:i/>
          <w:iCs/>
        </w:rPr>
        <w:t>Отметка о получении 2-го экземпляра:</w:t>
      </w:r>
    </w:p>
    <w:p w:rsidR="005710C0" w:rsidRPr="005710C0" w:rsidRDefault="005710C0" w:rsidP="005710C0">
      <w:pPr>
        <w:tabs>
          <w:tab w:val="left" w:pos="1298"/>
        </w:tabs>
        <w:rPr>
          <w:i/>
          <w:iCs/>
        </w:rPr>
      </w:pPr>
    </w:p>
    <w:p w:rsidR="005710C0" w:rsidRPr="005710C0" w:rsidRDefault="005710C0" w:rsidP="005710C0">
      <w:pPr>
        <w:tabs>
          <w:tab w:val="left" w:pos="1298"/>
        </w:tabs>
        <w:rPr>
          <w:i/>
          <w:iCs/>
        </w:rPr>
      </w:pPr>
      <w:r w:rsidRPr="005710C0">
        <w:rPr>
          <w:i/>
          <w:iCs/>
        </w:rPr>
        <w:t xml:space="preserve">      «_______» ________________ 201__ г.                                       </w:t>
      </w:r>
    </w:p>
    <w:p w:rsidR="005710C0" w:rsidRPr="005710C0" w:rsidRDefault="005710C0" w:rsidP="005710C0">
      <w:pPr>
        <w:tabs>
          <w:tab w:val="left" w:pos="1298"/>
        </w:tabs>
        <w:rPr>
          <w:i/>
          <w:iCs/>
        </w:rPr>
      </w:pPr>
    </w:p>
    <w:p w:rsidR="005710C0" w:rsidRPr="005710C0" w:rsidRDefault="005710C0" w:rsidP="005710C0">
      <w:pPr>
        <w:tabs>
          <w:tab w:val="left" w:pos="1298"/>
        </w:tabs>
        <w:rPr>
          <w:i/>
          <w:iCs/>
        </w:rPr>
      </w:pPr>
      <w:r w:rsidRPr="005710C0">
        <w:rPr>
          <w:i/>
          <w:iCs/>
        </w:rPr>
        <w:t xml:space="preserve">       Подпись _____ /____________________/</w:t>
      </w:r>
    </w:p>
    <w:p w:rsidR="0026644C" w:rsidRPr="005710C0" w:rsidRDefault="0026644C"/>
    <w:sectPr w:rsidR="0026644C" w:rsidRPr="005710C0" w:rsidSect="0026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5">
    <w:nsid w:val="4C5767AB"/>
    <w:multiLevelType w:val="multilevel"/>
    <w:tmpl w:val="D3587B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425D06"/>
    <w:multiLevelType w:val="hybridMultilevel"/>
    <w:tmpl w:val="ED380CF8"/>
    <w:lvl w:ilvl="0" w:tplc="DAC2C4D0">
      <w:start w:val="8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10C0"/>
    <w:rsid w:val="0026644C"/>
    <w:rsid w:val="005710C0"/>
    <w:rsid w:val="0089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710C0"/>
    <w:rPr>
      <w:rFonts w:eastAsia="Arial Unicode MS"/>
      <w:spacing w:val="1"/>
      <w:shd w:val="clear" w:color="auto" w:fill="FFFFFF"/>
      <w:lang w:eastAsia="zh-CN"/>
    </w:rPr>
  </w:style>
  <w:style w:type="paragraph" w:styleId="a4">
    <w:name w:val="Body Text"/>
    <w:basedOn w:val="a"/>
    <w:link w:val="a3"/>
    <w:rsid w:val="005710C0"/>
    <w:pPr>
      <w:shd w:val="clear" w:color="auto" w:fill="FFFFFF"/>
      <w:spacing w:before="180" w:after="480" w:line="240" w:lineRule="atLeast"/>
      <w:jc w:val="both"/>
    </w:pPr>
    <w:rPr>
      <w:rFonts w:asciiTheme="minorHAnsi" w:eastAsia="Arial Unicode MS" w:hAnsiTheme="minorHAnsi" w:cstheme="minorBidi"/>
      <w:spacing w:val="1"/>
      <w:sz w:val="22"/>
      <w:szCs w:val="22"/>
      <w:lang w:eastAsia="zh-CN"/>
    </w:rPr>
  </w:style>
  <w:style w:type="character" w:customStyle="1" w:styleId="1">
    <w:name w:val="Основной текст Знак1"/>
    <w:basedOn w:val="a0"/>
    <w:link w:val="a4"/>
    <w:uiPriority w:val="99"/>
    <w:semiHidden/>
    <w:rsid w:val="0057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5710C0"/>
    <w:pPr>
      <w:shd w:val="clear" w:color="auto" w:fill="FFFFFF"/>
      <w:spacing w:after="360" w:line="274" w:lineRule="exact"/>
      <w:jc w:val="center"/>
    </w:pPr>
    <w:rPr>
      <w:rFonts w:eastAsia="Arial Unicode MS"/>
      <w:b/>
      <w:bCs/>
      <w:spacing w:val="4"/>
      <w:sz w:val="22"/>
      <w:szCs w:val="22"/>
      <w:lang w:eastAsia="zh-CN"/>
    </w:rPr>
  </w:style>
  <w:style w:type="paragraph" w:customStyle="1" w:styleId="4">
    <w:name w:val="Заголовок №4"/>
    <w:basedOn w:val="a"/>
    <w:rsid w:val="005710C0"/>
    <w:pPr>
      <w:shd w:val="clear" w:color="auto" w:fill="FFFFFF"/>
      <w:spacing w:after="120" w:line="274" w:lineRule="exact"/>
      <w:jc w:val="center"/>
      <w:outlineLvl w:val="3"/>
    </w:pPr>
    <w:rPr>
      <w:rFonts w:eastAsia="Arial Unicode MS"/>
      <w:b/>
      <w:bCs/>
      <w:spacing w:val="4"/>
      <w:sz w:val="22"/>
      <w:szCs w:val="22"/>
      <w:lang w:eastAsia="zh-CN"/>
    </w:rPr>
  </w:style>
  <w:style w:type="character" w:customStyle="1" w:styleId="20">
    <w:name w:val="Основной текст (2)_ Знак"/>
    <w:basedOn w:val="a0"/>
    <w:link w:val="21"/>
    <w:rsid w:val="005710C0"/>
    <w:rPr>
      <w:rFonts w:eastAsia="Arial Unicode MS"/>
      <w:b/>
      <w:bCs/>
      <w:spacing w:val="2"/>
      <w:sz w:val="14"/>
      <w:szCs w:val="14"/>
      <w:shd w:val="clear" w:color="auto" w:fill="FFFFFF"/>
      <w:lang w:eastAsia="zh-CN"/>
    </w:rPr>
  </w:style>
  <w:style w:type="character" w:customStyle="1" w:styleId="3">
    <w:name w:val="Заголовок №3_"/>
    <w:basedOn w:val="a0"/>
    <w:link w:val="30"/>
    <w:rsid w:val="005710C0"/>
    <w:rPr>
      <w:rFonts w:eastAsia="Arial Unicode MS"/>
      <w:b/>
      <w:bCs/>
      <w:spacing w:val="7"/>
      <w:sz w:val="25"/>
      <w:szCs w:val="25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5710C0"/>
    <w:pPr>
      <w:shd w:val="clear" w:color="auto" w:fill="FFFFFF"/>
      <w:spacing w:after="60" w:line="240" w:lineRule="atLeast"/>
    </w:pPr>
    <w:rPr>
      <w:rFonts w:asciiTheme="minorHAnsi" w:eastAsia="Arial Unicode MS" w:hAnsiTheme="minorHAnsi" w:cstheme="minorBidi"/>
      <w:b/>
      <w:bCs/>
      <w:spacing w:val="2"/>
      <w:sz w:val="14"/>
      <w:szCs w:val="14"/>
      <w:lang w:eastAsia="zh-CN"/>
    </w:rPr>
  </w:style>
  <w:style w:type="paragraph" w:customStyle="1" w:styleId="30">
    <w:name w:val="Заголовок №3"/>
    <w:basedOn w:val="a"/>
    <w:link w:val="3"/>
    <w:rsid w:val="005710C0"/>
    <w:pPr>
      <w:shd w:val="clear" w:color="auto" w:fill="FFFFFF"/>
      <w:spacing w:before="60" w:after="240" w:line="240" w:lineRule="atLeast"/>
      <w:jc w:val="center"/>
      <w:outlineLvl w:val="2"/>
    </w:pPr>
    <w:rPr>
      <w:rFonts w:asciiTheme="minorHAnsi" w:eastAsia="Arial Unicode MS" w:hAnsiTheme="minorHAnsi" w:cstheme="minorBidi"/>
      <w:b/>
      <w:bCs/>
      <w:spacing w:val="7"/>
      <w:sz w:val="25"/>
      <w:szCs w:val="25"/>
      <w:lang w:eastAsia="zh-CN"/>
    </w:rPr>
  </w:style>
  <w:style w:type="character" w:customStyle="1" w:styleId="a5">
    <w:name w:val="Основной текст + Полужирный"/>
    <w:basedOn w:val="a3"/>
    <w:rsid w:val="005710C0"/>
    <w:rPr>
      <w:rFonts w:ascii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1</cp:revision>
  <dcterms:created xsi:type="dcterms:W3CDTF">2016-04-07T19:53:00Z</dcterms:created>
  <dcterms:modified xsi:type="dcterms:W3CDTF">2016-04-07T19:54:00Z</dcterms:modified>
</cp:coreProperties>
</file>